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04FB" w:rsidR="00B06ADC" w:rsidRDefault="008D033D" w14:paraId="36C89B88" w14:textId="77777777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9E04FB">
        <w:rPr>
          <w:rFonts w:ascii="Calibri" w:hAnsi="Calibri" w:cs="Calibri"/>
          <w:b/>
          <w:sz w:val="32"/>
          <w:szCs w:val="32"/>
          <w:u w:val="single"/>
        </w:rPr>
        <w:t>RESOLUÇÃO SOBRE PREPARAÇÃO ELEITORAL - 2026</w:t>
      </w:r>
    </w:p>
    <w:p w:rsidRPr="009E04FB" w:rsidR="00B06ADC" w:rsidRDefault="00B06ADC" w14:paraId="49038839" w14:textId="77777777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Pr="009E04FB" w:rsidR="00B06ADC" w:rsidRDefault="00B06ADC" w14:paraId="278DC80D" w14:textId="77777777">
      <w:pPr>
        <w:rPr>
          <w:rFonts w:ascii="Calibri" w:hAnsi="Calibri" w:cs="Calibri"/>
          <w:sz w:val="32"/>
          <w:szCs w:val="32"/>
        </w:rPr>
      </w:pPr>
    </w:p>
    <w:p w:rsidR="008D033D" w:rsidP="394AF2C5" w:rsidRDefault="008D033D" w14:paraId="5F021D5A" w14:textId="2B10532B">
      <w:pPr>
        <w:spacing w:line="360" w:lineRule="auto"/>
        <w:ind w:firstLine="720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 xml:space="preserve">Desde 2018, as eleições brasileiras 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>f</w:t>
      </w:r>
      <w:r w:rsidRPr="394AF2C5" w:rsidR="009E04FB">
        <w:rPr>
          <w:rFonts w:ascii="Arial" w:hAnsi="Arial" w:eastAsia="Arial" w:cs="Arial"/>
          <w:color w:val="auto"/>
          <w:sz w:val="24"/>
          <w:szCs w:val="24"/>
        </w:rPr>
        <w:t xml:space="preserve">icaram mais 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>complexas,</w:t>
      </w:r>
      <w:r w:rsidRPr="394AF2C5" w:rsidR="009E04FB">
        <w:rPr>
          <w:rFonts w:ascii="Arial" w:hAnsi="Arial" w:eastAsia="Arial" w:cs="Arial"/>
          <w:color w:val="auto"/>
          <w:sz w:val="24"/>
          <w:szCs w:val="24"/>
        </w:rPr>
        <w:t xml:space="preserve"> pela existência pela primeira vez desde a redemocratização do país de uma extrema direita com peso de massas. A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>pesar des</w:t>
      </w:r>
      <w:r w:rsidRPr="394AF2C5" w:rsidR="009E04FB">
        <w:rPr>
          <w:rFonts w:ascii="Arial" w:hAnsi="Arial" w:eastAsia="Arial" w:cs="Arial"/>
          <w:color w:val="auto"/>
          <w:sz w:val="24"/>
          <w:szCs w:val="24"/>
        </w:rPr>
        <w:t>t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 xml:space="preserve">a ser uma constatação óbvia, vale a pena resgatar algumas das razões para </w:t>
      </w:r>
      <w:r w:rsidRPr="394AF2C5" w:rsidR="009E04FB">
        <w:rPr>
          <w:rFonts w:ascii="Arial" w:hAnsi="Arial" w:eastAsia="Arial" w:cs="Arial"/>
          <w:color w:val="auto"/>
          <w:sz w:val="24"/>
          <w:szCs w:val="24"/>
        </w:rPr>
        <w:t xml:space="preserve">uma 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 xml:space="preserve">melhor compreensão dos imensos desafios que estão pela frente. </w:t>
      </w:r>
      <w:r w:rsidRPr="394AF2C5" w:rsidR="009E04FB">
        <w:rPr>
          <w:rFonts w:ascii="Arial" w:hAnsi="Arial" w:eastAsia="Arial" w:cs="Arial"/>
          <w:color w:val="auto"/>
          <w:sz w:val="24"/>
          <w:szCs w:val="24"/>
        </w:rPr>
        <w:t xml:space="preserve"> A 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>consolidação da extrema-direita no Brasil com capilaridade social e força política institucional</w:t>
      </w:r>
      <w:r w:rsidRPr="394AF2C5" w:rsidR="009E04FB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>também vem provocando uma</w:t>
      </w:r>
      <w:r w:rsidRPr="394AF2C5" w:rsidR="008D033D">
        <w:rPr>
          <w:rFonts w:ascii="Arial" w:hAnsi="Arial" w:eastAsia="Arial" w:cs="Arial"/>
          <w:color w:val="C00000"/>
          <w:sz w:val="24"/>
          <w:szCs w:val="24"/>
        </w:rPr>
        <w:t xml:space="preserve"> </w:t>
      </w:r>
      <w:r w:rsidRPr="394AF2C5" w:rsidR="008D033D">
        <w:rPr>
          <w:rFonts w:ascii="Arial" w:hAnsi="Arial" w:eastAsia="Arial" w:cs="Arial"/>
          <w:sz w:val="24"/>
          <w:szCs w:val="24"/>
        </w:rPr>
        <w:t>nova conformação dos campos políticos e mudanças de perfil sobretudo no que tradicionalmente identificamos com “</w:t>
      </w:r>
      <w:r w:rsidRPr="394AF2C5" w:rsidR="008D033D">
        <w:rPr>
          <w:rFonts w:ascii="Arial" w:hAnsi="Arial" w:eastAsia="Arial" w:cs="Arial"/>
          <w:sz w:val="24"/>
          <w:szCs w:val="24"/>
        </w:rPr>
        <w:t>centr</w:t>
      </w:r>
      <w:r w:rsidRPr="394AF2C5" w:rsidR="59CC6E47">
        <w:rPr>
          <w:rFonts w:ascii="Arial" w:hAnsi="Arial" w:eastAsia="Arial" w:cs="Arial"/>
          <w:sz w:val="24"/>
          <w:szCs w:val="24"/>
        </w:rPr>
        <w:t>ã</w:t>
      </w:r>
      <w:r w:rsidRPr="394AF2C5" w:rsidR="008D033D">
        <w:rPr>
          <w:rFonts w:ascii="Arial" w:hAnsi="Arial" w:eastAsia="Arial" w:cs="Arial"/>
          <w:sz w:val="24"/>
          <w:szCs w:val="24"/>
        </w:rPr>
        <w:t>o</w:t>
      </w:r>
      <w:r w:rsidRPr="394AF2C5" w:rsidR="008D033D">
        <w:rPr>
          <w:rFonts w:ascii="Arial" w:hAnsi="Arial" w:eastAsia="Arial" w:cs="Arial"/>
          <w:sz w:val="24"/>
          <w:szCs w:val="24"/>
        </w:rPr>
        <w:t>”</w:t>
      </w:r>
      <w:r w:rsidRPr="394AF2C5" w:rsidR="009E04FB">
        <w:rPr>
          <w:rFonts w:ascii="Arial" w:hAnsi="Arial" w:eastAsia="Arial" w:cs="Arial"/>
          <w:sz w:val="24"/>
          <w:szCs w:val="24"/>
        </w:rPr>
        <w:t xml:space="preserve">. </w:t>
      </w:r>
    </w:p>
    <w:p w:rsidRPr="009E04FB" w:rsidR="00B06ADC" w:rsidP="394AF2C5" w:rsidRDefault="009E04FB" w14:paraId="0540704B" w14:textId="0BDCFD34" w14:noSpellErr="1">
      <w:pPr>
        <w:spacing w:line="360" w:lineRule="auto"/>
        <w:ind w:firstLine="720"/>
        <w:rPr>
          <w:rFonts w:ascii="Arial" w:hAnsi="Arial" w:eastAsia="Arial" w:cs="Arial"/>
          <w:color w:val="C00000"/>
          <w:sz w:val="24"/>
          <w:szCs w:val="24"/>
        </w:rPr>
      </w:pPr>
      <w:r w:rsidRPr="394AF2C5" w:rsidR="009E04FB">
        <w:rPr>
          <w:rFonts w:ascii="Arial" w:hAnsi="Arial" w:eastAsia="Arial" w:cs="Arial"/>
          <w:sz w:val="24"/>
          <w:szCs w:val="24"/>
        </w:rPr>
        <w:t>M</w:t>
      </w:r>
      <w:r w:rsidRPr="394AF2C5" w:rsidR="009E04FB">
        <w:rPr>
          <w:rFonts w:ascii="Arial" w:hAnsi="Arial" w:eastAsia="Arial" w:cs="Arial"/>
          <w:sz w:val="24"/>
          <w:szCs w:val="24"/>
        </w:rPr>
        <w:t>as para além de balanços e avaliações da complexidade política do momento que vivemos</w:t>
      </w:r>
      <w:r w:rsidRPr="394AF2C5" w:rsidR="009E04FB">
        <w:rPr>
          <w:rFonts w:ascii="Arial" w:hAnsi="Arial" w:eastAsia="Arial" w:cs="Arial"/>
          <w:sz w:val="24"/>
          <w:szCs w:val="24"/>
        </w:rPr>
        <w:t xml:space="preserve">, </w:t>
      </w:r>
      <w:r w:rsidRPr="394AF2C5" w:rsidR="009E04FB">
        <w:rPr>
          <w:rFonts w:ascii="Arial" w:hAnsi="Arial" w:eastAsia="Arial" w:cs="Arial"/>
          <w:sz w:val="24"/>
          <w:szCs w:val="24"/>
        </w:rPr>
        <w:t>destacamos outras mudanças que tornaram o processo eleitoral mais complicado. Tivemos mudanças na regra de financiamento eleitoral, na regra das sobras, a lei das federações e a mais preocupante de todas a aprovação da cláusula de barreira.</w:t>
      </w:r>
    </w:p>
    <w:p w:rsidRPr="009E04FB" w:rsidR="00B06ADC" w:rsidP="394AF2C5" w:rsidRDefault="008D033D" w14:paraId="6B83B2B9" w14:textId="4AE269B2">
      <w:pPr>
        <w:spacing w:line="360" w:lineRule="auto"/>
        <w:ind w:firstLine="720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 xml:space="preserve">Todas essas alterações acompanhadas e potencializadas por </w:t>
      </w:r>
      <w:r w:rsidRPr="394AF2C5" w:rsidR="009E04FB">
        <w:rPr>
          <w:rFonts w:ascii="Arial" w:hAnsi="Arial" w:eastAsia="Arial" w:cs="Arial"/>
          <w:color w:val="auto"/>
          <w:sz w:val="24"/>
          <w:szCs w:val="24"/>
        </w:rPr>
        <w:t>essa</w:t>
      </w:r>
      <w:r w:rsidRPr="394AF2C5" w:rsidR="009E04FB">
        <w:rPr>
          <w:rFonts w:ascii="Arial" w:hAnsi="Arial" w:eastAsia="Arial" w:cs="Arial"/>
          <w:color w:val="C00000"/>
          <w:sz w:val="24"/>
          <w:szCs w:val="24"/>
        </w:rPr>
        <w:t xml:space="preserve"> </w:t>
      </w:r>
      <w:r w:rsidRPr="394AF2C5" w:rsidR="008D033D">
        <w:rPr>
          <w:rFonts w:ascii="Arial" w:hAnsi="Arial" w:eastAsia="Arial" w:cs="Arial"/>
          <w:sz w:val="24"/>
          <w:szCs w:val="24"/>
        </w:rPr>
        <w:t>nova dinâmica política, exigem de nós ainda mais preparo, acerto tático e clareza das prioridades. Estamos há mais de um ano do próximo processo eleitoral, no maior e mais importante país da América Latina, assistindo ao segundo mandato de Trump nos E.U.A e poucos meses após a realização das eleições municipais</w:t>
      </w:r>
      <w:r w:rsidRPr="394AF2C5" w:rsidR="13832AD2">
        <w:rPr>
          <w:rFonts w:ascii="Arial" w:hAnsi="Arial" w:eastAsia="Arial" w:cs="Arial"/>
          <w:sz w:val="24"/>
          <w:szCs w:val="24"/>
        </w:rPr>
        <w:t xml:space="preserve"> no Brasil</w:t>
      </w:r>
      <w:r w:rsidRPr="394AF2C5" w:rsidR="009E04FB">
        <w:rPr>
          <w:rFonts w:ascii="Arial" w:hAnsi="Arial" w:eastAsia="Arial" w:cs="Arial"/>
          <w:sz w:val="24"/>
          <w:szCs w:val="24"/>
        </w:rPr>
        <w:t>.</w:t>
      </w:r>
    </w:p>
    <w:p w:rsidRPr="009E04FB" w:rsidR="00B06ADC" w:rsidP="394AF2C5" w:rsidRDefault="008D033D" w14:paraId="3909743A" w14:textId="79BED906">
      <w:pPr>
        <w:spacing w:line="360" w:lineRule="auto"/>
        <w:ind w:firstLine="720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O diagnóstico político para a esquerda é preocupante, mas para o PSOL é ainda mais desafiador.</w:t>
      </w:r>
      <w:r w:rsidRPr="394AF2C5" w:rsidR="008D033D">
        <w:rPr>
          <w:rFonts w:ascii="Arial" w:hAnsi="Arial" w:eastAsia="Arial" w:cs="Arial"/>
          <w:sz w:val="24"/>
          <w:szCs w:val="24"/>
        </w:rPr>
        <w:t xml:space="preserve"> </w:t>
      </w:r>
      <w:r w:rsidRPr="394AF2C5" w:rsidR="008D033D">
        <w:rPr>
          <w:rFonts w:ascii="Arial" w:hAnsi="Arial" w:eastAsia="Arial" w:cs="Arial"/>
          <w:sz w:val="24"/>
          <w:szCs w:val="24"/>
        </w:rPr>
        <w:t>Ele exigirá uma tática eleitoral partidária que permita a continuidade do nosso partido, do ponto de vista eleitoral, além é claro da nossa capacidade de compreensão política sobre a política geral.</w:t>
      </w:r>
    </w:p>
    <w:p w:rsidRPr="009E04FB" w:rsidR="00B06ADC" w:rsidP="394AF2C5" w:rsidRDefault="00B06ADC" w14:paraId="3ABCB8A7" w14:textId="77777777" w14:noSpellErr="1">
      <w:pPr>
        <w:spacing w:line="360" w:lineRule="auto"/>
        <w:rPr>
          <w:rFonts w:ascii="Arial" w:hAnsi="Arial" w:eastAsia="Arial" w:cs="Arial"/>
          <w:sz w:val="24"/>
          <w:szCs w:val="24"/>
        </w:rPr>
      </w:pPr>
    </w:p>
    <w:p w:rsidRPr="009E04FB" w:rsidR="00B06ADC" w:rsidP="394AF2C5" w:rsidRDefault="008D033D" w14:paraId="7504A180" w14:textId="40771BC7" w14:noSpellErr="1">
      <w:pPr>
        <w:spacing w:line="360" w:lineRule="auto"/>
        <w:ind w:firstLine="720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Vale ressaltar que nosso partido é uma importante referência para esquerda, consolidado como um partido de parlamentares combativos e necessários, mas isso não basta!</w:t>
      </w:r>
      <w:r w:rsidRPr="394AF2C5" w:rsidR="008D033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94AF2C5" w:rsidR="00BF64E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No</w:t>
      </w:r>
      <w:r w:rsidRPr="394AF2C5" w:rsidR="008D033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94AF2C5" w:rsidR="008D033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ano de 2026 enfrentaremos novamente a cláusula de barreira</w:t>
      </w:r>
      <w:r w:rsidRPr="394AF2C5" w:rsidR="00BF64E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</w:t>
      </w:r>
      <w:r w:rsidRPr="394AF2C5" w:rsidR="00BF64E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Ela </w:t>
      </w:r>
      <w:r w:rsidRPr="394AF2C5" w:rsidR="008D033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exigirá </w:t>
      </w:r>
      <w:r w:rsidRPr="394AF2C5" w:rsidR="00BF64E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que façamos </w:t>
      </w:r>
      <w:r w:rsidRPr="394AF2C5" w:rsidR="008D033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13 deputados, distribuídos em 9 estados do país ou</w:t>
      </w:r>
      <w:r w:rsidRPr="394AF2C5" w:rsidR="008D033D">
        <w:rPr>
          <w:rFonts w:ascii="Arial" w:hAnsi="Arial" w:eastAsia="Arial" w:cs="Arial"/>
          <w:sz w:val="24"/>
          <w:szCs w:val="24"/>
        </w:rPr>
        <w:t xml:space="preserve"> 2,5% dos votos válidos em no mínimo 9 estados do país.</w:t>
      </w:r>
    </w:p>
    <w:p w:rsidRPr="009E04FB" w:rsidR="00B06ADC" w:rsidP="394AF2C5" w:rsidRDefault="008D033D" w14:paraId="274E6896" w14:textId="2ACFE761">
      <w:pPr>
        <w:spacing w:line="360" w:lineRule="auto"/>
        <w:ind w:firstLine="720"/>
        <w:rPr>
          <w:rFonts w:ascii="Arial" w:hAnsi="Arial" w:eastAsia="Arial" w:cs="Arial"/>
          <w:sz w:val="24"/>
          <w:szCs w:val="24"/>
          <w:highlight w:val="yellow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Em 2022, a nossa federação passou pela cláusula de barreira com relativa folga, fizemos o mínimo ou mais que o mínimo exigido</w:t>
      </w:r>
      <w:r w:rsidRPr="394AF2C5" w:rsidR="00BF64EC">
        <w:rPr>
          <w:rFonts w:ascii="Arial" w:hAnsi="Arial" w:eastAsia="Arial" w:cs="Arial"/>
          <w:sz w:val="24"/>
          <w:szCs w:val="24"/>
        </w:rPr>
        <w:t xml:space="preserve"> </w:t>
      </w:r>
      <w:r w:rsidRPr="394AF2C5" w:rsidR="008D033D">
        <w:rPr>
          <w:rFonts w:ascii="Arial" w:hAnsi="Arial" w:eastAsia="Arial" w:cs="Arial"/>
          <w:sz w:val="24"/>
          <w:szCs w:val="24"/>
        </w:rPr>
        <w:t xml:space="preserve">(2%) em 11 estados.  Mas, é exatamente a complexidade política que prevemos para 2026 que nos acende um sinal de alerta sobre as nossas condições </w:t>
      </w:r>
      <w:r w:rsidRPr="394AF2C5" w:rsidR="00BF64E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para</w:t>
      </w:r>
      <w:r w:rsidRPr="394AF2C5" w:rsidR="00BF64EC">
        <w:rPr>
          <w:rFonts w:ascii="Arial" w:hAnsi="Arial" w:eastAsia="Arial" w:cs="Arial"/>
          <w:color w:val="C00000"/>
          <w:sz w:val="24"/>
          <w:szCs w:val="24"/>
        </w:rPr>
        <w:t xml:space="preserve"> </w:t>
      </w:r>
      <w:r w:rsidRPr="394AF2C5" w:rsidR="008D033D">
        <w:rPr>
          <w:rFonts w:ascii="Arial" w:hAnsi="Arial" w:eastAsia="Arial" w:cs="Arial"/>
          <w:sz w:val="24"/>
          <w:szCs w:val="24"/>
        </w:rPr>
        <w:t>ultrapassar a cláusula de barreira</w:t>
      </w:r>
      <w:r w:rsidRPr="394AF2C5" w:rsidR="7B04A985">
        <w:rPr>
          <w:rFonts w:ascii="Arial" w:hAnsi="Arial" w:eastAsia="Arial" w:cs="Arial"/>
          <w:sz w:val="24"/>
          <w:szCs w:val="24"/>
        </w:rPr>
        <w:t>.</w:t>
      </w:r>
    </w:p>
    <w:p w:rsidRPr="009E04FB" w:rsidR="00B06ADC" w:rsidP="394AF2C5" w:rsidRDefault="008D033D" w14:paraId="0C0F6271" w14:textId="3BF2D32F" w14:noSpellErr="1">
      <w:pPr>
        <w:spacing w:line="360" w:lineRule="auto"/>
        <w:ind w:firstLine="720"/>
        <w:rPr>
          <w:rFonts w:ascii="Arial" w:hAnsi="Arial" w:eastAsia="Arial" w:cs="Arial"/>
          <w:color w:val="auto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 xml:space="preserve">Sem alarmismo, desespero ou derrotismo o que precisamos é ter uma estratégia e compreensão partidária para superar nosso principal </w:t>
      </w:r>
      <w:r w:rsidRPr="394AF2C5" w:rsidR="00BF64EC">
        <w:rPr>
          <w:rFonts w:ascii="Arial" w:hAnsi="Arial" w:eastAsia="Arial" w:cs="Arial"/>
          <w:sz w:val="24"/>
          <w:szCs w:val="24"/>
        </w:rPr>
        <w:t>desafio, que</w:t>
      </w:r>
      <w:r w:rsidRPr="394AF2C5" w:rsidR="008D033D">
        <w:rPr>
          <w:rFonts w:ascii="Arial" w:hAnsi="Arial" w:eastAsia="Arial" w:cs="Arial"/>
          <w:sz w:val="24"/>
          <w:szCs w:val="24"/>
        </w:rPr>
        <w:t xml:space="preserve"> é ultrapassar a cláusula de barreira</w:t>
      </w:r>
      <w:r w:rsidRPr="394AF2C5" w:rsidR="00BF64EC">
        <w:rPr>
          <w:rFonts w:ascii="Arial" w:hAnsi="Arial" w:eastAsia="Arial" w:cs="Arial"/>
          <w:sz w:val="24"/>
          <w:szCs w:val="24"/>
        </w:rPr>
        <w:t xml:space="preserve"> </w:t>
      </w:r>
      <w:r w:rsidRPr="394AF2C5" w:rsidR="00BF64EC">
        <w:rPr>
          <w:rFonts w:ascii="Arial" w:hAnsi="Arial" w:eastAsia="Arial" w:cs="Arial"/>
          <w:color w:val="auto"/>
          <w:sz w:val="24"/>
          <w:szCs w:val="24"/>
        </w:rPr>
        <w:t>e nesse marco fortalecer o partido como instrumento político imprescindível para esquerda brasileira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>.</w:t>
      </w:r>
      <w:r w:rsidRPr="394AF2C5" w:rsidR="00BF64EC">
        <w:rPr>
          <w:rFonts w:ascii="Arial" w:hAnsi="Arial" w:eastAsia="Arial" w:cs="Arial"/>
          <w:color w:val="auto"/>
          <w:sz w:val="24"/>
          <w:szCs w:val="24"/>
        </w:rPr>
        <w:t xml:space="preserve"> Importante destacar que o entendimento do Diretório Nacional é que 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>as táticas eleitorais em cada estado precisam estar alinhadas a política nacional</w:t>
      </w:r>
      <w:r w:rsidRPr="394AF2C5" w:rsidR="00BF64EC">
        <w:rPr>
          <w:rFonts w:ascii="Arial" w:hAnsi="Arial" w:eastAsia="Arial" w:cs="Arial"/>
          <w:color w:val="auto"/>
          <w:sz w:val="24"/>
          <w:szCs w:val="24"/>
        </w:rPr>
        <w:t xml:space="preserve"> e seus objetivos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 xml:space="preserve">. 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 xml:space="preserve">Sem prescindir, 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>naturalmente, da necessidade de reeleger e ampliar o número de deputadas e deputados estaduais.</w:t>
      </w:r>
    </w:p>
    <w:p w:rsidRPr="009E04FB" w:rsidR="00B06ADC" w:rsidP="394AF2C5" w:rsidRDefault="008D033D" w14:paraId="4F7B14E4" w14:textId="77777777" w14:noSpellErr="1">
      <w:pPr>
        <w:spacing w:line="360" w:lineRule="auto"/>
        <w:ind w:firstLine="720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Nesse sentido, destacamos que o GTE Nacional e os Estaduais que constituímos em 2024, apesar de pouco tempo de trabalho e da natureza municipal das eleições, demonstrou ser um método interessante para mapear, debater, compreender as condições do partido em cada localidade e para dialogar com as direções estaduais.</w:t>
      </w:r>
    </w:p>
    <w:p w:rsidRPr="009E04FB" w:rsidR="00B06ADC" w:rsidP="394AF2C5" w:rsidRDefault="008D033D" w14:paraId="288FAA68" w14:textId="4421A0A2">
      <w:pPr>
        <w:spacing w:line="360" w:lineRule="auto"/>
        <w:ind w:firstLine="720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Passado todo processo eleitoral é certo dizer que a tática eleitoral adotada nacionalmente teve mais acertos que erros. Priorizamos nacionalmente as candidaturas proporcionais à reeleição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>,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>na majoritária a prioridade nacional fo</w:t>
      </w:r>
      <w:r w:rsidRPr="394AF2C5" w:rsidR="00BF64EC">
        <w:rPr>
          <w:rFonts w:ascii="Arial" w:hAnsi="Arial" w:eastAsia="Arial" w:cs="Arial"/>
          <w:sz w:val="24"/>
          <w:szCs w:val="24"/>
        </w:rPr>
        <w:t>ram a</w:t>
      </w:r>
      <w:r w:rsidRPr="394AF2C5" w:rsidR="008D033D">
        <w:rPr>
          <w:rFonts w:ascii="Arial" w:hAnsi="Arial" w:eastAsia="Arial" w:cs="Arial"/>
          <w:sz w:val="24"/>
          <w:szCs w:val="24"/>
        </w:rPr>
        <w:t xml:space="preserve">s candidaturas com maior chance de ir ao segundo 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 xml:space="preserve">turno ou </w:t>
      </w:r>
      <w:r w:rsidRPr="394AF2C5" w:rsidR="00BF64EC">
        <w:rPr>
          <w:rFonts w:ascii="Arial" w:hAnsi="Arial" w:eastAsia="Arial" w:cs="Arial"/>
          <w:color w:val="auto"/>
          <w:sz w:val="24"/>
          <w:szCs w:val="24"/>
        </w:rPr>
        <w:t xml:space="preserve">que estavam </w:t>
      </w:r>
      <w:r w:rsidRPr="394AF2C5" w:rsidR="008D033D">
        <w:rPr>
          <w:rFonts w:ascii="Arial" w:hAnsi="Arial" w:eastAsia="Arial" w:cs="Arial"/>
          <w:color w:val="auto"/>
          <w:sz w:val="24"/>
          <w:szCs w:val="24"/>
        </w:rPr>
        <w:t>bem posicionadas nas pesquisas</w:t>
      </w:r>
      <w:r w:rsidRPr="394AF2C5" w:rsidR="00BF64EC">
        <w:rPr>
          <w:rFonts w:ascii="Arial" w:hAnsi="Arial" w:eastAsia="Arial" w:cs="Arial"/>
          <w:color w:val="auto"/>
          <w:sz w:val="24"/>
          <w:szCs w:val="24"/>
        </w:rPr>
        <w:t xml:space="preserve"> prévias</w:t>
      </w:r>
      <w:r w:rsidRPr="394AF2C5" w:rsidR="008D033D">
        <w:rPr>
          <w:rFonts w:ascii="Arial" w:hAnsi="Arial" w:eastAsia="Arial" w:cs="Arial"/>
          <w:color w:val="C00000"/>
          <w:sz w:val="24"/>
          <w:szCs w:val="24"/>
        </w:rPr>
        <w:t xml:space="preserve">. </w:t>
      </w:r>
      <w:r w:rsidRPr="394AF2C5" w:rsidR="008D033D">
        <w:rPr>
          <w:rFonts w:ascii="Arial" w:hAnsi="Arial" w:eastAsia="Arial" w:cs="Arial"/>
          <w:sz w:val="24"/>
          <w:szCs w:val="24"/>
        </w:rPr>
        <w:t>O resultado geral foi:</w:t>
      </w:r>
    </w:p>
    <w:p w:rsidR="394AF2C5" w:rsidP="394AF2C5" w:rsidRDefault="394AF2C5" w14:paraId="7E76DCE0" w14:textId="6FAF28BA">
      <w:pPr>
        <w:pStyle w:val="Normal"/>
        <w:spacing w:line="360" w:lineRule="auto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9E04FB" w:rsidR="00B06ADC" w:rsidP="394AF2C5" w:rsidRDefault="008D033D" w14:paraId="67AF8711" w14:textId="257037CE">
      <w:pPr>
        <w:pStyle w:val="Normal"/>
        <w:spacing w:line="36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394AF2C5" w:rsidR="008D033D">
        <w:rPr>
          <w:rFonts w:ascii="Arial" w:hAnsi="Arial" w:eastAsia="Arial" w:cs="Arial"/>
          <w:b w:val="1"/>
          <w:bCs w:val="1"/>
          <w:sz w:val="24"/>
          <w:szCs w:val="24"/>
        </w:rPr>
        <w:t>Estado              Vereadores eleitos</w:t>
      </w:r>
      <w:r w:rsidRPr="394AF2C5" w:rsidR="0C51218B">
        <w:rPr>
          <w:rFonts w:ascii="Arial" w:hAnsi="Arial" w:eastAsia="Arial" w:cs="Arial"/>
          <w:b w:val="1"/>
          <w:bCs w:val="1"/>
          <w:sz w:val="24"/>
          <w:szCs w:val="24"/>
        </w:rPr>
        <w:t xml:space="preserve">   </w:t>
      </w:r>
    </w:p>
    <w:tbl>
      <w:tblPr>
        <w:tblW w:w="837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700" w:firstRow="0" w:lastRow="0" w:firstColumn="0" w:lastColumn="1" w:noHBand="1" w:noVBand="1"/>
      </w:tblPr>
      <w:tblGrid>
        <w:gridCol w:w="1933"/>
        <w:gridCol w:w="2574"/>
        <w:gridCol w:w="3870"/>
      </w:tblGrid>
      <w:tr w:rsidRPr="009E04FB" w:rsidR="00B06ADC" w:rsidTr="394AF2C5" w14:paraId="6EF66353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53DD8C36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SP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7558E92D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25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4C5A3CD5" w:rsidP="394AF2C5" w:rsidRDefault="4C5A3CD5" w14:paraId="7C67EFBA" w14:textId="228B7350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4C5A3CD5">
              <w:rPr>
                <w:rFonts w:ascii="Arial" w:hAnsi="Arial" w:eastAsia="Arial" w:cs="Arial"/>
                <w:sz w:val="24"/>
                <w:szCs w:val="24"/>
              </w:rPr>
              <w:t>Manutenção da quantidade</w:t>
            </w:r>
            <w:r w:rsidRPr="394AF2C5" w:rsidR="03642778">
              <w:rPr>
                <w:rFonts w:ascii="Arial" w:hAnsi="Arial" w:eastAsia="Arial" w:cs="Arial"/>
                <w:sz w:val="24"/>
                <w:szCs w:val="24"/>
              </w:rPr>
              <w:t xml:space="preserve"> – 13 reeleitos/ 12 novos</w:t>
            </w:r>
          </w:p>
        </w:tc>
      </w:tr>
      <w:tr w:rsidRPr="009E04FB" w:rsidR="00B06ADC" w:rsidTr="394AF2C5" w14:paraId="1E1844B2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7D4D4A47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BA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192791FD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10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5DA927AB" w:rsidP="394AF2C5" w:rsidRDefault="5DA927AB" w14:paraId="18477770" w14:textId="0939A9BF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5DA927AB">
              <w:rPr>
                <w:rFonts w:ascii="Arial" w:hAnsi="Arial" w:eastAsia="Arial" w:cs="Arial"/>
                <w:sz w:val="24"/>
                <w:szCs w:val="24"/>
              </w:rPr>
              <w:t>Ampliação da quantidade – nenhum reeleito</w:t>
            </w:r>
          </w:p>
        </w:tc>
      </w:tr>
      <w:tr w:rsidRPr="009E04FB" w:rsidR="00B06ADC" w:rsidTr="394AF2C5" w14:paraId="5FB5381F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24101378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RS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17C79BEB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8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24083C3A" w:rsidP="394AF2C5" w:rsidRDefault="24083C3A" w14:paraId="64FB6F6C" w14:textId="084B39DA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24083C3A">
              <w:rPr>
                <w:rFonts w:ascii="Arial" w:hAnsi="Arial" w:eastAsia="Arial" w:cs="Arial"/>
                <w:sz w:val="24"/>
                <w:szCs w:val="24"/>
              </w:rPr>
              <w:t xml:space="preserve">Ampliação da bancada – 5 reeleitos </w:t>
            </w:r>
          </w:p>
        </w:tc>
      </w:tr>
      <w:tr w:rsidRPr="009E04FB" w:rsidR="00B06ADC" w:rsidTr="394AF2C5" w14:paraId="57E8B02C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4636EE7A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RJ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4467A9C4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7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7520EEEC" w:rsidP="394AF2C5" w:rsidRDefault="7520EEEC" w14:paraId="1C35ACF5" w14:textId="43473855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7520EEEC">
              <w:rPr>
                <w:rFonts w:ascii="Arial" w:hAnsi="Arial" w:eastAsia="Arial" w:cs="Arial"/>
                <w:sz w:val="24"/>
                <w:szCs w:val="24"/>
              </w:rPr>
              <w:t xml:space="preserve">Diminuição da bancada </w:t>
            </w:r>
            <w:proofErr w:type="gramStart"/>
            <w:r w:rsidRPr="394AF2C5" w:rsidR="7520EEEC">
              <w:rPr>
                <w:rFonts w:ascii="Arial" w:hAnsi="Arial" w:eastAsia="Arial" w:cs="Arial"/>
                <w:sz w:val="24"/>
                <w:szCs w:val="24"/>
              </w:rPr>
              <w:t>-  6</w:t>
            </w:r>
            <w:proofErr w:type="gramEnd"/>
            <w:r w:rsidRPr="394AF2C5" w:rsidR="7520EEEC">
              <w:rPr>
                <w:rFonts w:ascii="Arial" w:hAnsi="Arial" w:eastAsia="Arial" w:cs="Arial"/>
                <w:sz w:val="24"/>
                <w:szCs w:val="24"/>
              </w:rPr>
              <w:t xml:space="preserve"> reeleitos</w:t>
            </w:r>
          </w:p>
        </w:tc>
      </w:tr>
      <w:tr w:rsidRPr="009E04FB" w:rsidR="00B06ADC" w:rsidTr="394AF2C5" w14:paraId="2E65BAE3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14BB7E60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MG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77EBDC0C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6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CEF58F9" w:rsidP="394AF2C5" w:rsidRDefault="0CEF58F9" w14:paraId="5BD51503" w14:textId="42B5F5C5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CEF58F9">
              <w:rPr>
                <w:rFonts w:ascii="Arial" w:hAnsi="Arial" w:eastAsia="Arial" w:cs="Arial"/>
                <w:sz w:val="24"/>
                <w:szCs w:val="24"/>
              </w:rPr>
              <w:t>Aumento da bancada – 3 reeleitos</w:t>
            </w:r>
          </w:p>
        </w:tc>
      </w:tr>
      <w:tr w:rsidRPr="009E04FB" w:rsidR="00B06ADC" w:rsidTr="394AF2C5" w14:paraId="57D4E07B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0FBF5A21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RN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3AF1584A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1A62EF8D" w:rsidP="394AF2C5" w:rsidRDefault="1A62EF8D" w14:paraId="68BF5C93" w14:textId="1F992B75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1A62EF8D">
              <w:rPr>
                <w:rFonts w:ascii="Arial" w:hAnsi="Arial" w:eastAsia="Arial" w:cs="Arial"/>
                <w:sz w:val="24"/>
                <w:szCs w:val="24"/>
              </w:rPr>
              <w:t xml:space="preserve">Aumento da bancada - </w:t>
            </w:r>
          </w:p>
        </w:tc>
      </w:tr>
      <w:tr w:rsidRPr="009E04FB" w:rsidR="00B06ADC" w:rsidTr="394AF2C5" w14:paraId="74D6D8E8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1CB4A11B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SE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58955B27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45A79204" w:rsidP="394AF2C5" w:rsidRDefault="45A79204" w14:paraId="6E0B5028" w14:textId="2B3FDE9B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45A79204">
              <w:rPr>
                <w:rFonts w:ascii="Arial" w:hAnsi="Arial" w:eastAsia="Arial" w:cs="Arial"/>
                <w:sz w:val="24"/>
                <w:szCs w:val="24"/>
              </w:rPr>
              <w:t>Aumento da bancada</w:t>
            </w:r>
          </w:p>
        </w:tc>
      </w:tr>
      <w:tr w:rsidRPr="009E04FB" w:rsidR="00B06ADC" w:rsidTr="394AF2C5" w14:paraId="2DE96145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714C3224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PA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132C84A5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65263BDD" w:rsidP="394AF2C5" w:rsidRDefault="65263BDD" w14:paraId="12117DDC" w14:textId="45CCF6AE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65263BDD">
              <w:rPr>
                <w:rFonts w:ascii="Arial" w:hAnsi="Arial" w:eastAsia="Arial" w:cs="Arial"/>
                <w:sz w:val="24"/>
                <w:szCs w:val="24"/>
              </w:rPr>
              <w:t>Diminuição da bancada</w:t>
            </w:r>
          </w:p>
        </w:tc>
      </w:tr>
      <w:tr w:rsidRPr="009E04FB" w:rsidR="00B06ADC" w:rsidTr="394AF2C5" w14:paraId="58701A5C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6D4557CD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CE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1846351B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394AF2C5" w:rsidP="394AF2C5" w:rsidRDefault="394AF2C5" w14:paraId="36DB92CA" w14:textId="669331FA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9E04FB" w:rsidR="00B06ADC" w:rsidTr="394AF2C5" w14:paraId="347E4B97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5FB0152F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SC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01299D25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7CA8C42D" w:rsidP="394AF2C5" w:rsidRDefault="7CA8C42D" w14:paraId="732970D8" w14:textId="41DFFE0A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7CA8C42D">
              <w:rPr>
                <w:rFonts w:ascii="Arial" w:hAnsi="Arial" w:eastAsia="Arial" w:cs="Arial"/>
                <w:sz w:val="24"/>
                <w:szCs w:val="24"/>
              </w:rPr>
              <w:t>Ampliação - 1 reeleito</w:t>
            </w:r>
          </w:p>
        </w:tc>
      </w:tr>
      <w:tr w:rsidRPr="009E04FB" w:rsidR="00B06ADC" w:rsidTr="394AF2C5" w14:paraId="72D9D14F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6C26ADB4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PE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22E2D388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394AF2C5" w:rsidP="394AF2C5" w:rsidRDefault="394AF2C5" w14:paraId="5821CFBC" w14:textId="2548DBC9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9E04FB" w:rsidR="00B06ADC" w:rsidTr="394AF2C5" w14:paraId="51BE1101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293FB9CA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PR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0CC7380D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394AF2C5" w:rsidP="394AF2C5" w:rsidRDefault="394AF2C5" w14:paraId="16938EDD" w14:textId="63AF4E38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9E04FB" w:rsidR="00B06ADC" w:rsidTr="394AF2C5" w14:paraId="0156AD7F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039F3BBE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AP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0EC39C7A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394AF2C5" w:rsidP="394AF2C5" w:rsidRDefault="394AF2C5" w14:paraId="4638C58D" w14:textId="1DA7C433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9E04FB" w:rsidR="00B06ADC" w:rsidTr="394AF2C5" w14:paraId="67C1BD9B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754A84F3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PI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46DB57BD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394AF2C5" w:rsidP="394AF2C5" w:rsidRDefault="394AF2C5" w14:paraId="0948F5A8" w14:textId="292A1645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9E04FB" w:rsidR="00B06ADC" w:rsidTr="394AF2C5" w14:paraId="7BF8C655" w14:textId="77777777">
        <w:trPr>
          <w:trHeight w:val="300"/>
        </w:trPr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0E93DC3F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ES</w:t>
            </w:r>
          </w:p>
        </w:tc>
        <w:tc>
          <w:tcPr>
            <w:tcW w:w="2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Pr="009E04FB" w:rsidR="00B06ADC" w:rsidP="394AF2C5" w:rsidRDefault="008D033D" w14:paraId="597516CE" w14:textId="77777777" w14:noSpellErr="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08D033D"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B7ED61C" w:rsidP="394AF2C5" w:rsidRDefault="0B7ED61C" w14:paraId="4CFEBFB8" w14:textId="04B8D6FA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94AF2C5" w:rsidR="0B7ED61C">
              <w:rPr>
                <w:rFonts w:ascii="Arial" w:hAnsi="Arial" w:eastAsia="Arial" w:cs="Arial"/>
                <w:sz w:val="24"/>
                <w:szCs w:val="24"/>
              </w:rPr>
              <w:t>Manutenção da bancada</w:t>
            </w:r>
          </w:p>
        </w:tc>
      </w:tr>
    </w:tbl>
    <w:p w:rsidRPr="009E04FB" w:rsidR="00B06ADC" w:rsidP="394AF2C5" w:rsidRDefault="00B06ADC" w14:paraId="11DDA17E" w14:textId="77777777" w14:noSpellErr="1">
      <w:pPr>
        <w:spacing w:line="360" w:lineRule="auto"/>
        <w:rPr>
          <w:rFonts w:ascii="Arial" w:hAnsi="Arial" w:eastAsia="Arial" w:cs="Arial"/>
          <w:sz w:val="24"/>
          <w:szCs w:val="24"/>
        </w:rPr>
      </w:pPr>
    </w:p>
    <w:p w:rsidRPr="009E04FB" w:rsidR="00B06ADC" w:rsidP="394AF2C5" w:rsidRDefault="00B06ADC" w14:paraId="7E8926ED" w14:textId="77777777" w14:noSpellErr="1">
      <w:pPr>
        <w:spacing w:line="360" w:lineRule="auto"/>
        <w:rPr>
          <w:rFonts w:ascii="Arial" w:hAnsi="Arial" w:eastAsia="Arial" w:cs="Arial"/>
          <w:sz w:val="24"/>
          <w:szCs w:val="24"/>
        </w:rPr>
      </w:pPr>
    </w:p>
    <w:p w:rsidRPr="009E04FB" w:rsidR="00B06ADC" w:rsidP="394AF2C5" w:rsidRDefault="008D033D" w14:paraId="6EA74F3A" w14:textId="240EAB6C">
      <w:pPr>
        <w:spacing w:line="360" w:lineRule="auto"/>
        <w:rPr>
          <w:rFonts w:ascii="Arial" w:hAnsi="Arial" w:eastAsia="Arial" w:cs="Arial"/>
          <w:sz w:val="24"/>
          <w:szCs w:val="24"/>
          <w:highlight w:val="yellow"/>
        </w:rPr>
      </w:pPr>
      <w:r w:rsidRPr="394AF2C5" w:rsidR="008D033D">
        <w:rPr>
          <w:rFonts w:ascii="Arial" w:hAnsi="Arial" w:eastAsia="Arial" w:cs="Arial"/>
          <w:sz w:val="24"/>
          <w:szCs w:val="24"/>
        </w:rPr>
        <w:t xml:space="preserve">  </w:t>
      </w:r>
      <w:r>
        <w:tab/>
      </w:r>
      <w:r w:rsidRPr="394AF2C5" w:rsidR="008D033D">
        <w:rPr>
          <w:rFonts w:ascii="Arial" w:hAnsi="Arial" w:eastAsia="Arial" w:cs="Arial"/>
          <w:sz w:val="24"/>
          <w:szCs w:val="24"/>
        </w:rPr>
        <w:t xml:space="preserve">Dito isso, destaca-se que ainda sofremos muito com </w:t>
      </w:r>
      <w:r w:rsidRPr="394AF2C5" w:rsidR="004A4A29">
        <w:rPr>
          <w:rFonts w:ascii="Arial" w:hAnsi="Arial" w:eastAsia="Arial" w:cs="Arial"/>
          <w:color w:val="C00000"/>
          <w:sz w:val="24"/>
          <w:szCs w:val="24"/>
        </w:rPr>
        <w:t xml:space="preserve">a </w:t>
      </w:r>
      <w:r w:rsidRPr="394AF2C5" w:rsidR="008D033D">
        <w:rPr>
          <w:rFonts w:ascii="Arial" w:hAnsi="Arial" w:eastAsia="Arial" w:cs="Arial"/>
          <w:sz w:val="24"/>
          <w:szCs w:val="24"/>
        </w:rPr>
        <w:t>ausência de</w:t>
      </w:r>
      <w:r w:rsidRPr="394AF2C5" w:rsidR="004A4A29">
        <w:rPr>
          <w:rFonts w:ascii="Arial" w:hAnsi="Arial" w:eastAsia="Arial" w:cs="Arial"/>
          <w:sz w:val="24"/>
          <w:szCs w:val="24"/>
        </w:rPr>
        <w:t xml:space="preserve"> </w:t>
      </w:r>
      <w:r w:rsidRPr="394AF2C5" w:rsidR="004A4A29">
        <w:rPr>
          <w:rFonts w:ascii="Arial" w:hAnsi="Arial" w:eastAsia="Arial" w:cs="Arial"/>
          <w:color w:val="C00000"/>
          <w:sz w:val="24"/>
          <w:szCs w:val="24"/>
        </w:rPr>
        <w:t>uma</w:t>
      </w:r>
      <w:r w:rsidRPr="394AF2C5" w:rsidR="004A4A29">
        <w:rPr>
          <w:rFonts w:ascii="Arial" w:hAnsi="Arial" w:eastAsia="Arial" w:cs="Arial"/>
          <w:sz w:val="24"/>
          <w:szCs w:val="24"/>
        </w:rPr>
        <w:t xml:space="preserve"> </w:t>
      </w:r>
      <w:r w:rsidRPr="394AF2C5" w:rsidR="008D033D">
        <w:rPr>
          <w:rFonts w:ascii="Arial" w:hAnsi="Arial" w:eastAsia="Arial" w:cs="Arial"/>
          <w:sz w:val="24"/>
          <w:szCs w:val="24"/>
        </w:rPr>
        <w:t>tática eleitoral partidária e sólida, construída com antecedência e previsibilidade. Após diálogos entre o GTE nacional e estaduais, identificamos que há 5 meses da eleição muitos estados não estavam acompanhando a tática eleitoral dos municípios, sequer algumas capitais tinham chapa sendo construída, nem debate sobre prioridades eleitorais</w:t>
      </w:r>
      <w:r w:rsidRPr="394AF2C5" w:rsidR="000F20F5">
        <w:rPr>
          <w:rFonts w:ascii="Arial" w:hAnsi="Arial" w:eastAsia="Arial" w:cs="Arial"/>
          <w:sz w:val="24"/>
          <w:szCs w:val="24"/>
        </w:rPr>
        <w:t xml:space="preserve">. </w:t>
      </w:r>
    </w:p>
    <w:p w:rsidRPr="009E04FB" w:rsidR="00B06ADC" w:rsidP="394AF2C5" w:rsidRDefault="008D033D" w14:paraId="7E28CEA0" w14:textId="2318A6CD" w14:noSpellErr="1">
      <w:pPr>
        <w:spacing w:line="360" w:lineRule="auto"/>
        <w:ind w:firstLine="720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A distribuição dos recursos públicos destinados ao processo eleitoral obviamente é parte fundamental, mas só darão</w:t>
      </w:r>
      <w:r w:rsidRPr="394AF2C5" w:rsidR="008D033D">
        <w:rPr>
          <w:rFonts w:ascii="Arial" w:hAnsi="Arial" w:eastAsia="Arial" w:cs="Arial"/>
          <w:color w:val="C00000"/>
          <w:sz w:val="24"/>
          <w:szCs w:val="24"/>
        </w:rPr>
        <w:t xml:space="preserve"> efetivo</w:t>
      </w:r>
      <w:r w:rsidRPr="394AF2C5" w:rsidR="001A0A70">
        <w:rPr>
          <w:rFonts w:ascii="Arial" w:hAnsi="Arial" w:eastAsia="Arial" w:cs="Arial"/>
          <w:color w:val="C00000"/>
          <w:sz w:val="24"/>
          <w:szCs w:val="24"/>
        </w:rPr>
        <w:t>s</w:t>
      </w:r>
      <w:r w:rsidRPr="394AF2C5" w:rsidR="008D033D">
        <w:rPr>
          <w:rFonts w:ascii="Arial" w:hAnsi="Arial" w:eastAsia="Arial" w:cs="Arial"/>
          <w:color w:val="C00000"/>
          <w:sz w:val="24"/>
          <w:szCs w:val="24"/>
        </w:rPr>
        <w:t xml:space="preserve"> </w:t>
      </w:r>
      <w:r w:rsidRPr="394AF2C5" w:rsidR="008D033D">
        <w:rPr>
          <w:rFonts w:ascii="Arial" w:hAnsi="Arial" w:eastAsia="Arial" w:cs="Arial"/>
          <w:sz w:val="24"/>
          <w:szCs w:val="24"/>
        </w:rPr>
        <w:t>resultados se forem bem aplicados, ou seja, se for acompanhado de uma tática eleitoral partidária acertada.</w:t>
      </w:r>
    </w:p>
    <w:p w:rsidR="001A0A70" w:rsidP="394AF2C5" w:rsidRDefault="001A0A70" w14:paraId="349CB8E2" w14:textId="77777777" w14:noSpellErr="1">
      <w:pPr>
        <w:spacing w:line="360" w:lineRule="auto"/>
        <w:ind w:firstLine="720"/>
        <w:rPr>
          <w:rFonts w:ascii="Arial" w:hAnsi="Arial" w:eastAsia="Arial" w:cs="Arial"/>
          <w:sz w:val="24"/>
          <w:szCs w:val="24"/>
        </w:rPr>
      </w:pPr>
    </w:p>
    <w:p w:rsidRPr="009E04FB" w:rsidR="00B06ADC" w:rsidP="394AF2C5" w:rsidRDefault="008D033D" w14:paraId="564806E1" w14:textId="332F31F8" w14:noSpellErr="1">
      <w:pPr>
        <w:spacing w:line="360" w:lineRule="auto"/>
        <w:ind w:firstLine="720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Por isso, propomos:</w:t>
      </w:r>
    </w:p>
    <w:p w:rsidRPr="009E04FB" w:rsidR="00B06ADC" w:rsidP="394AF2C5" w:rsidRDefault="008D033D" w14:paraId="48B3EC44" w14:textId="77777777">
      <w:pPr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 xml:space="preserve">1 - A manutenção do GTE Nacional e dos </w:t>
      </w:r>
      <w:proofErr w:type="spellStart"/>
      <w:r w:rsidRPr="394AF2C5" w:rsidR="008D033D">
        <w:rPr>
          <w:rFonts w:ascii="Arial" w:hAnsi="Arial" w:eastAsia="Arial" w:cs="Arial"/>
          <w:sz w:val="24"/>
          <w:szCs w:val="24"/>
        </w:rPr>
        <w:t>GTE’s</w:t>
      </w:r>
      <w:proofErr w:type="spellEnd"/>
      <w:r w:rsidRPr="394AF2C5" w:rsidR="008D033D">
        <w:rPr>
          <w:rFonts w:ascii="Arial" w:hAnsi="Arial" w:eastAsia="Arial" w:cs="Arial"/>
          <w:sz w:val="24"/>
          <w:szCs w:val="24"/>
        </w:rPr>
        <w:t xml:space="preserve"> estaduais, com caráter não deliberativo, para execução das seguintes tarefas:</w:t>
      </w:r>
    </w:p>
    <w:p w:rsidRPr="009E04FB" w:rsidR="00B06ADC" w:rsidP="394AF2C5" w:rsidRDefault="008D033D" w14:paraId="397BCC63" w14:textId="77777777" w14:noSpellErr="1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Estudo do desempenho eleitoral do PSOL nos estados;</w:t>
      </w:r>
    </w:p>
    <w:p w:rsidRPr="009E04FB" w:rsidR="00B06ADC" w:rsidP="394AF2C5" w:rsidRDefault="008D033D" w14:paraId="5D5CCA14" w14:textId="77777777" w14:noSpellErr="1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Acompanhamento e orientação do debate de tática eleitoral nos estados;</w:t>
      </w:r>
    </w:p>
    <w:p w:rsidRPr="009E04FB" w:rsidR="00B06ADC" w:rsidP="394AF2C5" w:rsidRDefault="008D033D" w14:paraId="4BC1527B" w14:textId="77777777" w14:noSpellErr="1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Produção de pesquisas e diagnóstico eleitorais;</w:t>
      </w:r>
    </w:p>
    <w:p w:rsidRPr="009E04FB" w:rsidR="00B06ADC" w:rsidP="394AF2C5" w:rsidRDefault="008D033D" w14:paraId="52862421" w14:textId="77777777" w14:noSpellErr="1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Construção de uma proposta nacional com objetivo de ultrapassar a cláusula de barreira;</w:t>
      </w:r>
    </w:p>
    <w:p w:rsidRPr="009E04FB" w:rsidR="00B06ADC" w:rsidP="394AF2C5" w:rsidRDefault="008D033D" w14:paraId="7F24F1F5" w14:textId="77777777" w14:noSpellErr="1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 xml:space="preserve">Fortalecer uma tática </w:t>
      </w:r>
      <w:r w:rsidRPr="394AF2C5" w:rsidR="008D033D">
        <w:rPr>
          <w:rFonts w:ascii="Arial" w:hAnsi="Arial" w:eastAsia="Arial" w:cs="Arial"/>
          <w:sz w:val="24"/>
          <w:szCs w:val="24"/>
        </w:rPr>
        <w:t>eleitoral partidária;</w:t>
      </w:r>
    </w:p>
    <w:p w:rsidRPr="009E04FB" w:rsidR="00B06ADC" w:rsidP="394AF2C5" w:rsidRDefault="008D033D" w14:paraId="47633A64" w14:textId="77777777" w14:noSpellErr="1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Subsidiar a Executiva e Direção Nacional nos debates eleitorais.</w:t>
      </w:r>
    </w:p>
    <w:p w:rsidRPr="009E04FB" w:rsidR="00B06ADC" w:rsidP="394AF2C5" w:rsidRDefault="00B06ADC" w14:paraId="44C3E7DE" w14:textId="77777777" w14:noSpellErr="1">
      <w:pPr>
        <w:spacing w:line="360" w:lineRule="auto"/>
        <w:rPr>
          <w:rFonts w:ascii="Arial" w:hAnsi="Arial" w:eastAsia="Arial" w:cs="Arial"/>
          <w:sz w:val="24"/>
          <w:szCs w:val="24"/>
        </w:rPr>
      </w:pPr>
    </w:p>
    <w:p w:rsidRPr="009E04FB" w:rsidR="00B06ADC" w:rsidP="394AF2C5" w:rsidRDefault="008D033D" w14:paraId="2AA30BD0" w14:textId="77777777">
      <w:pPr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 xml:space="preserve">2 - Reorganizar os </w:t>
      </w:r>
      <w:proofErr w:type="spellStart"/>
      <w:r w:rsidRPr="394AF2C5" w:rsidR="008D033D">
        <w:rPr>
          <w:rFonts w:ascii="Arial" w:hAnsi="Arial" w:eastAsia="Arial" w:cs="Arial"/>
          <w:sz w:val="24"/>
          <w:szCs w:val="24"/>
        </w:rPr>
        <w:t>GTE’s</w:t>
      </w:r>
      <w:proofErr w:type="spellEnd"/>
      <w:r w:rsidRPr="394AF2C5" w:rsidR="008D033D">
        <w:rPr>
          <w:rFonts w:ascii="Arial" w:hAnsi="Arial" w:eastAsia="Arial" w:cs="Arial"/>
          <w:sz w:val="24"/>
          <w:szCs w:val="24"/>
        </w:rPr>
        <w:t xml:space="preserve"> da seguinte maneira:</w:t>
      </w:r>
    </w:p>
    <w:p w:rsidRPr="009E04FB" w:rsidR="00B06ADC" w:rsidP="394AF2C5" w:rsidRDefault="008D033D" w14:paraId="4C08EE13" w14:textId="77777777" w14:noSpellErr="1">
      <w:pPr>
        <w:numPr>
          <w:ilvl w:val="0"/>
          <w:numId w:val="1"/>
        </w:numPr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Composição nacional:</w:t>
      </w:r>
    </w:p>
    <w:p w:rsidRPr="009E04FB" w:rsidR="00B06ADC" w:rsidP="394AF2C5" w:rsidRDefault="001A0A70" w14:paraId="0DA21BA2" w14:textId="323B44A0" w14:noSpellErr="1">
      <w:pPr>
        <w:numPr>
          <w:ilvl w:val="1"/>
          <w:numId w:val="1"/>
        </w:numPr>
        <w:shd w:val="clear" w:color="auto" w:fill="FFFFFF" w:themeFill="background1"/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1A0A70">
        <w:rPr>
          <w:rFonts w:ascii="Arial" w:hAnsi="Arial" w:eastAsia="Arial" w:cs="Arial"/>
          <w:sz w:val="24"/>
          <w:szCs w:val="24"/>
        </w:rPr>
        <w:t>Máximo de 8 Membros da Executiva Nacional, sem suplentes, com representação proporcional das chapas que participaram do último Congresso Nacional e acompanhamento da secretaria de Organização, das Setoriais de Mulheres e Negros e Negras;</w:t>
      </w:r>
    </w:p>
    <w:p w:rsidRPr="009E04FB" w:rsidR="00B06ADC" w:rsidP="394AF2C5" w:rsidRDefault="008D033D" w14:paraId="1F0AC954" w14:textId="77777777" w14:noSpellErr="1">
      <w:pPr>
        <w:numPr>
          <w:ilvl w:val="1"/>
          <w:numId w:val="1"/>
        </w:numPr>
        <w:shd w:val="clear" w:color="auto" w:fill="FFFFFF" w:themeFill="background1"/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Formalização de um(a) coordenador(a) dos trabalhos;</w:t>
      </w:r>
    </w:p>
    <w:p w:rsidRPr="009E04FB" w:rsidR="00B06ADC" w:rsidP="394AF2C5" w:rsidRDefault="008D033D" w14:paraId="7BDA6D2F" w14:textId="77777777" w14:noSpellErr="1">
      <w:pPr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 xml:space="preserve">A partir de Maio, ter assegurado recursos para garantia de </w:t>
      </w:r>
      <w:r w:rsidRPr="394AF2C5" w:rsidR="008D033D">
        <w:rPr>
          <w:rFonts w:ascii="Arial" w:hAnsi="Arial" w:eastAsia="Arial" w:cs="Arial"/>
          <w:sz w:val="24"/>
          <w:szCs w:val="24"/>
        </w:rPr>
        <w:t>acompanhamento profissionalizado dos trabalhos.</w:t>
      </w:r>
    </w:p>
    <w:p w:rsidRPr="009E04FB" w:rsidR="00B06ADC" w:rsidP="394AF2C5" w:rsidRDefault="008D033D" w14:paraId="059BA3D5" w14:textId="77777777" w14:noSpellErr="1">
      <w:pPr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Composições Estaduais:</w:t>
      </w:r>
    </w:p>
    <w:p w:rsidRPr="009E04FB" w:rsidR="00B06ADC" w:rsidP="394AF2C5" w:rsidRDefault="008D033D" w14:paraId="3EE8CA51" w14:textId="77777777" w14:noSpellErr="1">
      <w:pPr>
        <w:numPr>
          <w:ilvl w:val="1"/>
          <w:numId w:val="1"/>
        </w:numPr>
        <w:shd w:val="clear" w:color="auto" w:fill="FFFFFF" w:themeFill="background1"/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Mínimo de 5 e máximo de 7 membros da executiva, sem suplente, com representação proporcional das chapas que participaram do último Congresso Nacional e acompanhamento da secretaria de Organização Estadual, das Setoriais de Mulheres e Negros e Negras do estado;</w:t>
      </w:r>
    </w:p>
    <w:p w:rsidRPr="009E04FB" w:rsidR="00B06ADC" w:rsidP="394AF2C5" w:rsidRDefault="008D033D" w14:paraId="03A65827" w14:textId="77777777" w14:noSpellErr="1">
      <w:pPr>
        <w:numPr>
          <w:ilvl w:val="1"/>
          <w:numId w:val="1"/>
        </w:numPr>
        <w:shd w:val="clear" w:color="auto" w:fill="FFFFFF" w:themeFill="background1"/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Formalização de um(a) coordenador(a) dos trabalhos;</w:t>
      </w:r>
    </w:p>
    <w:p w:rsidRPr="009E04FB" w:rsidR="00B06ADC" w:rsidP="394AF2C5" w:rsidRDefault="008D033D" w14:paraId="1F9071AA" w14:textId="77777777" w14:noSpellErr="1">
      <w:pPr>
        <w:numPr>
          <w:ilvl w:val="1"/>
          <w:numId w:val="1"/>
        </w:numPr>
        <w:shd w:val="clear" w:color="auto" w:fill="FFFFFF" w:themeFill="background1"/>
        <w:spacing w:after="360"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>Assegurar, onde possível, recursos a partir de Maio para garantia de acompanhamento profissionalizado dos trabalhos.</w:t>
      </w:r>
    </w:p>
    <w:p w:rsidRPr="009E04FB" w:rsidR="00B06ADC" w:rsidP="394AF2C5" w:rsidRDefault="008D033D" w14:paraId="036541A8" w14:textId="3908CD40" w14:noSpellErr="1">
      <w:pPr>
        <w:shd w:val="clear" w:color="auto" w:fill="FFFFFF" w:themeFill="background1"/>
        <w:spacing w:after="360"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 xml:space="preserve">3 </w:t>
      </w:r>
      <w:r w:rsidRPr="394AF2C5" w:rsidR="008A1BD8">
        <w:rPr>
          <w:rFonts w:ascii="Arial" w:hAnsi="Arial" w:eastAsia="Arial" w:cs="Arial"/>
          <w:sz w:val="24"/>
          <w:szCs w:val="24"/>
        </w:rPr>
        <w:t>- Orientar</w:t>
      </w:r>
      <w:r w:rsidRPr="394AF2C5" w:rsidR="008D033D">
        <w:rPr>
          <w:rFonts w:ascii="Arial" w:hAnsi="Arial" w:eastAsia="Arial" w:cs="Arial"/>
          <w:sz w:val="24"/>
          <w:szCs w:val="24"/>
        </w:rPr>
        <w:t xml:space="preserve"> os Diretórios Estaduais a realizarem, até o dia 30 de junho, seminários não deliberativos, com a participação dos dirigentes estaduais, bancadas federais e estaduais, vice prefeitos(as) e outras lideranças que avaliarem importantes, para construir diagnósticos políticos do quadro eleitoral de seus estados e do DF, para subsidiar a discussão da tática eleitoral pelo Diretório Nacional do PSOL.</w:t>
      </w:r>
    </w:p>
    <w:p w:rsidRPr="009E04FB" w:rsidR="00B06ADC" w:rsidP="394AF2C5" w:rsidRDefault="008D033D" w14:paraId="7F16A2C6" w14:textId="1D94A629">
      <w:pPr>
        <w:spacing w:line="360" w:lineRule="auto"/>
        <w:rPr>
          <w:rFonts w:ascii="Arial" w:hAnsi="Arial" w:eastAsia="Arial" w:cs="Arial"/>
          <w:sz w:val="24"/>
          <w:szCs w:val="24"/>
        </w:rPr>
      </w:pPr>
      <w:r w:rsidRPr="394AF2C5" w:rsidR="008D033D">
        <w:rPr>
          <w:rFonts w:ascii="Arial" w:hAnsi="Arial" w:eastAsia="Arial" w:cs="Arial"/>
          <w:sz w:val="24"/>
          <w:szCs w:val="24"/>
        </w:rPr>
        <w:t xml:space="preserve">4 - Os </w:t>
      </w:r>
      <w:proofErr w:type="spellStart"/>
      <w:r w:rsidRPr="394AF2C5" w:rsidR="008D033D">
        <w:rPr>
          <w:rFonts w:ascii="Arial" w:hAnsi="Arial" w:eastAsia="Arial" w:cs="Arial"/>
          <w:sz w:val="24"/>
          <w:szCs w:val="24"/>
        </w:rPr>
        <w:t>GTE’s</w:t>
      </w:r>
      <w:proofErr w:type="spellEnd"/>
      <w:r w:rsidRPr="394AF2C5" w:rsidR="008D033D">
        <w:rPr>
          <w:rFonts w:ascii="Arial" w:hAnsi="Arial" w:eastAsia="Arial" w:cs="Arial"/>
          <w:sz w:val="24"/>
          <w:szCs w:val="24"/>
        </w:rPr>
        <w:t xml:space="preserve"> devem ser aprovados nos Diretórios Estaduais até o final de </w:t>
      </w:r>
      <w:r w:rsidRPr="394AF2C5" w:rsidR="008A1BD8">
        <w:rPr>
          <w:rFonts w:ascii="Arial" w:hAnsi="Arial" w:eastAsia="Arial" w:cs="Arial"/>
          <w:sz w:val="24"/>
          <w:szCs w:val="24"/>
        </w:rPr>
        <w:t>f</w:t>
      </w:r>
      <w:r w:rsidRPr="394AF2C5" w:rsidR="008D033D">
        <w:rPr>
          <w:rFonts w:ascii="Arial" w:hAnsi="Arial" w:eastAsia="Arial" w:cs="Arial"/>
          <w:sz w:val="24"/>
          <w:szCs w:val="24"/>
        </w:rPr>
        <w:t xml:space="preserve">evereiro e devem iniciar os trabalhos até o final de </w:t>
      </w:r>
      <w:proofErr w:type="gramStart"/>
      <w:r w:rsidRPr="394AF2C5" w:rsidR="008D033D">
        <w:rPr>
          <w:rFonts w:ascii="Arial" w:hAnsi="Arial" w:eastAsia="Arial" w:cs="Arial"/>
          <w:sz w:val="24"/>
          <w:szCs w:val="24"/>
        </w:rPr>
        <w:t>Abril</w:t>
      </w:r>
      <w:proofErr w:type="gramEnd"/>
      <w:r w:rsidRPr="394AF2C5" w:rsidR="008D033D">
        <w:rPr>
          <w:rFonts w:ascii="Arial" w:hAnsi="Arial" w:eastAsia="Arial" w:cs="Arial"/>
          <w:sz w:val="24"/>
          <w:szCs w:val="24"/>
        </w:rPr>
        <w:t xml:space="preserve">, devendo formalizar a composição e a coordenação até o final de </w:t>
      </w:r>
      <w:proofErr w:type="gramStart"/>
      <w:r w:rsidRPr="394AF2C5" w:rsidR="008D033D">
        <w:rPr>
          <w:rFonts w:ascii="Arial" w:hAnsi="Arial" w:eastAsia="Arial" w:cs="Arial"/>
          <w:sz w:val="24"/>
          <w:szCs w:val="24"/>
        </w:rPr>
        <w:t>Março</w:t>
      </w:r>
      <w:proofErr w:type="gramEnd"/>
      <w:r w:rsidRPr="394AF2C5" w:rsidR="008D033D">
        <w:rPr>
          <w:rFonts w:ascii="Arial" w:hAnsi="Arial" w:eastAsia="Arial" w:cs="Arial"/>
          <w:sz w:val="24"/>
          <w:szCs w:val="24"/>
        </w:rPr>
        <w:t xml:space="preserve"> e já tirar a data para o Seminário na primeira reunião.</w:t>
      </w:r>
    </w:p>
    <w:sectPr w:rsidRPr="009E04FB" w:rsidR="00B06ADC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186"/>
    <w:multiLevelType w:val="multilevel"/>
    <w:tmpl w:val="A6FEF7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1C14F4"/>
    <w:multiLevelType w:val="multilevel"/>
    <w:tmpl w:val="3182AB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87705728">
    <w:abstractNumId w:val="0"/>
  </w:num>
  <w:num w:numId="2" w16cid:durableId="172182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dirty"/>
  <w:revisionView w:inkAnnotations="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DC"/>
    <w:rsid w:val="000F20F5"/>
    <w:rsid w:val="001A0A70"/>
    <w:rsid w:val="004A4A29"/>
    <w:rsid w:val="00557000"/>
    <w:rsid w:val="00694EB5"/>
    <w:rsid w:val="008A1BD8"/>
    <w:rsid w:val="008D033D"/>
    <w:rsid w:val="009E04FB"/>
    <w:rsid w:val="00B06ADC"/>
    <w:rsid w:val="00BF64EC"/>
    <w:rsid w:val="00F13C58"/>
    <w:rsid w:val="03642778"/>
    <w:rsid w:val="08183586"/>
    <w:rsid w:val="09617B5B"/>
    <w:rsid w:val="0B7ED61C"/>
    <w:rsid w:val="0C51218B"/>
    <w:rsid w:val="0CEF58F9"/>
    <w:rsid w:val="0F0BEA5A"/>
    <w:rsid w:val="118C2C24"/>
    <w:rsid w:val="13832AD2"/>
    <w:rsid w:val="1A62EF8D"/>
    <w:rsid w:val="20206DB5"/>
    <w:rsid w:val="210B0D90"/>
    <w:rsid w:val="23D814EA"/>
    <w:rsid w:val="24083C3A"/>
    <w:rsid w:val="26D7F365"/>
    <w:rsid w:val="2BB5F782"/>
    <w:rsid w:val="2F62FAA8"/>
    <w:rsid w:val="31F7B42E"/>
    <w:rsid w:val="379F7BFB"/>
    <w:rsid w:val="394AF2C5"/>
    <w:rsid w:val="42F94945"/>
    <w:rsid w:val="45A79204"/>
    <w:rsid w:val="48E50C57"/>
    <w:rsid w:val="4C1C1707"/>
    <w:rsid w:val="4C5A3CD5"/>
    <w:rsid w:val="4DE401EF"/>
    <w:rsid w:val="574DF395"/>
    <w:rsid w:val="59CC6E47"/>
    <w:rsid w:val="5DA927AB"/>
    <w:rsid w:val="61C13108"/>
    <w:rsid w:val="65263BDD"/>
    <w:rsid w:val="6E19A1A7"/>
    <w:rsid w:val="7520EEEC"/>
    <w:rsid w:val="7601856D"/>
    <w:rsid w:val="76A322DB"/>
    <w:rsid w:val="7B04A985"/>
    <w:rsid w:val="7B9EF742"/>
    <w:rsid w:val="7C5B449C"/>
    <w:rsid w:val="7CA8C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AD39"/>
  <w15:docId w15:val="{622B485E-431F-4AE2-BC23-F74E7838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Fernando Silva</dc:creator>
  <lastModifiedBy>Natalia Szermeta</lastModifiedBy>
  <revision>3</revision>
  <dcterms:created xsi:type="dcterms:W3CDTF">2025-02-10T14:38:00.0000000Z</dcterms:created>
  <dcterms:modified xsi:type="dcterms:W3CDTF">2025-02-10T20:36:54.6453501Z</dcterms:modified>
</coreProperties>
</file>